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32" w:rsidRPr="005F4962" w:rsidRDefault="00C92232" w:rsidP="00C92232">
      <w:pPr>
        <w:spacing w:before="100" w:beforeAutospacing="1" w:after="100" w:afterAutospacing="1" w:line="240" w:lineRule="auto"/>
        <w:rPr>
          <w:rFonts w:ascii="Arial" w:eastAsia="Times New Roman" w:hAnsi="Arial" w:cs="Arial"/>
          <w:b/>
          <w:bCs/>
          <w:color w:val="000080"/>
          <w:sz w:val="27"/>
          <w:szCs w:val="27"/>
        </w:rPr>
      </w:pPr>
      <w:r w:rsidRPr="005F4962">
        <w:rPr>
          <w:rFonts w:ascii="Arial" w:eastAsia="Times New Roman" w:hAnsi="Arial" w:cs="Arial"/>
          <w:b/>
          <w:bCs/>
          <w:color w:val="000080"/>
          <w:sz w:val="27"/>
          <w:szCs w:val="27"/>
        </w:rPr>
        <w:t>2460 - SPECIAL EDUCATION</w:t>
      </w:r>
    </w:p>
    <w:p w:rsidR="00C92232" w:rsidRPr="005F4962" w:rsidRDefault="00C92232" w:rsidP="00C92232">
      <w:pPr>
        <w:spacing w:before="100" w:beforeAutospacing="1" w:after="100" w:afterAutospacing="1" w:line="240" w:lineRule="auto"/>
        <w:rPr>
          <w:rFonts w:ascii="Arial" w:eastAsia="Times New Roman" w:hAnsi="Arial" w:cs="Arial"/>
          <w:color w:val="000000"/>
          <w:sz w:val="20"/>
          <w:szCs w:val="20"/>
        </w:rPr>
      </w:pPr>
      <w:r w:rsidRPr="005F4962">
        <w:rPr>
          <w:rFonts w:ascii="Arial" w:eastAsia="Times New Roman" w:hAnsi="Arial" w:cs="Arial"/>
          <w:color w:val="000000"/>
          <w:sz w:val="20"/>
          <w:szCs w:val="20"/>
        </w:rPr>
        <w:t>The Board of Education is committed to providing a free appropriate public education (FAPE) to children with disabilities identified in accordance with applicable State and Federal laws, rules, and regulations. This includes students who are confined to community corrections facilities or juvenile detention centers. The District shall provide students with disabilities the services to which they are entitled pursuant to their individualized education programs (IEPs) and in accordance with the Operating Standards for Ohio Educational Agencies Serving Children with Disabilities, including Child Find and Evaluation requirements. Students with disabilities who are in adult county jails shall continue to receive FAPE during incarceration subject to their continued eligibility for services and subject to exceptions related to security and safety.</w:t>
      </w:r>
    </w:p>
    <w:p w:rsidR="00C92232" w:rsidRDefault="00C92232" w:rsidP="00C92232">
      <w:pPr>
        <w:rPr>
          <w:rFonts w:ascii="Arial" w:eastAsia="Times New Roman" w:hAnsi="Arial" w:cs="Arial"/>
          <w:color w:val="000000"/>
          <w:sz w:val="20"/>
          <w:szCs w:val="20"/>
        </w:rPr>
      </w:pPr>
      <w:r w:rsidRPr="005F4962">
        <w:rPr>
          <w:rFonts w:ascii="Arial" w:eastAsia="Times New Roman" w:hAnsi="Arial" w:cs="Arial"/>
          <w:color w:val="000000"/>
          <w:sz w:val="20"/>
          <w:szCs w:val="20"/>
        </w:rPr>
        <w:t>In order to satisfy the requirements of the </w:t>
      </w:r>
      <w:r w:rsidRPr="005F4962">
        <w:rPr>
          <w:rFonts w:ascii="Arial" w:eastAsia="Times New Roman" w:hAnsi="Arial" w:cs="Arial"/>
          <w:i/>
          <w:iCs/>
          <w:color w:val="000000"/>
          <w:sz w:val="24"/>
          <w:szCs w:val="24"/>
        </w:rPr>
        <w:t>Operating Standards for Ohio Educational Agencies Serving Children with Disabilities</w:t>
      </w:r>
      <w:r w:rsidRPr="005F4962">
        <w:rPr>
          <w:rFonts w:ascii="Arial" w:eastAsia="Times New Roman" w:hAnsi="Arial" w:cs="Arial"/>
          <w:color w:val="000000"/>
          <w:sz w:val="20"/>
          <w:szCs w:val="20"/>
        </w:rPr>
        <w:t> ("Ohio Operating Standards"), the Board of Education adopts the model policies and procedures promulgated by the Ohio Department of Education's Office of Exceptional Children (ODE-OEC), which is incorporated by reference into this policy. While the Special Education Model Policies and Procedures ("Model Policies") issued by the ODE-OEC are comprehensive, the document does not include every requirement set forth in the Individuals with Disabilities Education Improvement Act of 2004 ("IDEIA"), the regulations implementing the IDEIA, the Operating Standards, the Ohio Revised Code, and/or the Ohio Administrative Code. As such, the Board affirms its obligation to follow these laws and regulations, regardless of whether their provisions are restated in the Model Policies.</w:t>
      </w:r>
    </w:p>
    <w:p w:rsidR="00312ED7" w:rsidRDefault="00312ED7">
      <w:bookmarkStart w:id="0" w:name="_GoBack"/>
      <w:bookmarkEnd w:id="0"/>
    </w:p>
    <w:sectPr w:rsidR="0031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32"/>
    <w:rsid w:val="00312ED7"/>
    <w:rsid w:val="00C9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2DCB-D900-4592-9511-AFEB4866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2018-03-15T16:43:00Z</dcterms:created>
  <dcterms:modified xsi:type="dcterms:W3CDTF">2018-03-15T16:43:00Z</dcterms:modified>
</cp:coreProperties>
</file>